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37" w:rsidRDefault="00E97D52">
      <w:r>
        <w:t>New Mexico Society of Otolaryngology – Minutes 4/21/2017</w:t>
      </w:r>
    </w:p>
    <w:p w:rsidR="00E97D52" w:rsidRPr="00E97D52" w:rsidRDefault="00E97D52" w:rsidP="00E97D52">
      <w:pPr>
        <w:rPr>
          <w:b/>
        </w:rPr>
      </w:pPr>
      <w:r w:rsidRPr="00E97D52">
        <w:rPr>
          <w:b/>
        </w:rPr>
        <w:t xml:space="preserve">1) Dr. </w:t>
      </w:r>
      <w:r w:rsidR="00F63D94">
        <w:rPr>
          <w:b/>
        </w:rPr>
        <w:t xml:space="preserve">Karen </w:t>
      </w:r>
      <w:r w:rsidRPr="00E97D52">
        <w:rPr>
          <w:b/>
        </w:rPr>
        <w:t xml:space="preserve">Hawley - President - </w:t>
      </w:r>
      <w:r w:rsidRPr="00E97D52">
        <w:rPr>
          <w:b/>
        </w:rPr>
        <w:t>General Society Updates</w:t>
      </w:r>
    </w:p>
    <w:p w:rsidR="00E97D52" w:rsidRPr="00E97D52" w:rsidRDefault="00E97D52" w:rsidP="00E97D52">
      <w:pPr>
        <w:pStyle w:val="ListParagraph"/>
        <w:numPr>
          <w:ilvl w:val="0"/>
          <w:numId w:val="2"/>
        </w:numPr>
        <w:rPr>
          <w:b/>
        </w:rPr>
      </w:pPr>
      <w:r w:rsidRPr="00E97D52">
        <w:rPr>
          <w:b/>
        </w:rPr>
        <w:t xml:space="preserve">Current officers: </w:t>
      </w:r>
      <w:r w:rsidRPr="00E97D52">
        <w:t>Dr.</w:t>
      </w:r>
      <w:r w:rsidRPr="00E97D52">
        <w:rPr>
          <w:b/>
        </w:rPr>
        <w:t xml:space="preserve"> </w:t>
      </w:r>
      <w:r>
        <w:t xml:space="preserve">Karen Hawley; Present and Secretary Treasurer. Dr. </w:t>
      </w:r>
      <w:r>
        <w:t>Tara Brennan</w:t>
      </w:r>
      <w:r>
        <w:t>; Program Chair</w:t>
      </w:r>
      <w:r>
        <w:t>. Will be voting on a new Program chair in Oct</w:t>
      </w:r>
      <w:r>
        <w:t>, Dr. Brennan will become Secretary-Treasurer and Dr. Hawley will remain president for one last year</w:t>
      </w:r>
      <w:r>
        <w:t>.</w:t>
      </w:r>
    </w:p>
    <w:p w:rsidR="00E97D52" w:rsidRPr="00E97D52" w:rsidRDefault="00E97D52" w:rsidP="00E97D52">
      <w:pPr>
        <w:pStyle w:val="ListParagraph"/>
        <w:numPr>
          <w:ilvl w:val="0"/>
          <w:numId w:val="2"/>
        </w:numPr>
        <w:rPr>
          <w:b/>
        </w:rPr>
      </w:pPr>
      <w:r w:rsidRPr="00E97D52">
        <w:rPr>
          <w:b/>
        </w:rPr>
        <w:t xml:space="preserve">Finances: </w:t>
      </w:r>
      <w:r>
        <w:t>We</w:t>
      </w:r>
      <w:r>
        <w:t xml:space="preserve"> are about $8,000 in the black</w:t>
      </w:r>
      <w:r>
        <w:t>. Ideas for use of funds? Working on taxes, possible 501(c</w:t>
      </w:r>
      <w:proofErr w:type="gramStart"/>
      <w:r>
        <w:t>)3</w:t>
      </w:r>
      <w:proofErr w:type="gramEnd"/>
      <w:r>
        <w:t>. Will vote on sponsoring a resident +/- society member to attend Leadership meeting next year.</w:t>
      </w:r>
    </w:p>
    <w:p w:rsidR="00E97D52" w:rsidRPr="00E97D52" w:rsidRDefault="00E97D52" w:rsidP="00E97D52">
      <w:pPr>
        <w:pStyle w:val="ListParagraph"/>
        <w:numPr>
          <w:ilvl w:val="0"/>
          <w:numId w:val="2"/>
        </w:numPr>
        <w:rPr>
          <w:b/>
        </w:rPr>
      </w:pPr>
      <w:r w:rsidRPr="00E97D52">
        <w:rPr>
          <w:b/>
        </w:rPr>
        <w:t>Reminder about Oct 6</w:t>
      </w:r>
      <w:r>
        <w:rPr>
          <w:b/>
        </w:rPr>
        <w:t xml:space="preserve"> – </w:t>
      </w:r>
      <w:r>
        <w:t>Balloon Fiesta Otolaryngology Symposium Karl Horn Lectureship, followed by Society dinner that evening. Possible non-physician speaker for society meeting; legislator or malpractice lawyer.</w:t>
      </w:r>
    </w:p>
    <w:p w:rsidR="00E97D52" w:rsidRPr="00E97D52" w:rsidRDefault="00F63D94" w:rsidP="00E97D52">
      <w:pPr>
        <w:rPr>
          <w:b/>
        </w:rPr>
      </w:pPr>
      <w:r>
        <w:rPr>
          <w:b/>
        </w:rPr>
        <w:t>2</w:t>
      </w:r>
      <w:r w:rsidR="00E97D52" w:rsidRPr="00E97D52">
        <w:rPr>
          <w:b/>
        </w:rPr>
        <w:t xml:space="preserve">) </w:t>
      </w:r>
      <w:r w:rsidR="00E97D52">
        <w:rPr>
          <w:b/>
        </w:rPr>
        <w:t xml:space="preserve">Dr. </w:t>
      </w:r>
      <w:r>
        <w:rPr>
          <w:b/>
        </w:rPr>
        <w:t xml:space="preserve">Karen </w:t>
      </w:r>
      <w:r w:rsidR="00E97D52">
        <w:rPr>
          <w:b/>
        </w:rPr>
        <w:t>Hawley – Legislative Affairs Representative</w:t>
      </w:r>
    </w:p>
    <w:p w:rsidR="00F63D94" w:rsidRDefault="00E97D52" w:rsidP="00E97D5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Recent completion of </w:t>
      </w:r>
      <w:r w:rsidR="00F63D94">
        <w:rPr>
          <w:b/>
        </w:rPr>
        <w:t>legislative session in NM</w:t>
      </w:r>
      <w:r w:rsidRPr="00E97D52">
        <w:rPr>
          <w:b/>
        </w:rPr>
        <w:t xml:space="preserve"> </w:t>
      </w:r>
    </w:p>
    <w:p w:rsidR="00F63D94" w:rsidRPr="00F63D94" w:rsidRDefault="00E97D52" w:rsidP="00F63D94">
      <w:pPr>
        <w:pStyle w:val="ListParagraph"/>
        <w:numPr>
          <w:ilvl w:val="1"/>
          <w:numId w:val="3"/>
        </w:numPr>
        <w:rPr>
          <w:b/>
        </w:rPr>
      </w:pPr>
      <w:r w:rsidRPr="005956FB">
        <w:t>HB 215: Physician and Assistant Collaboration</w:t>
      </w:r>
    </w:p>
    <w:p w:rsidR="00F63D94" w:rsidRPr="00F63D94" w:rsidRDefault="00E97D52" w:rsidP="00E97D52">
      <w:pPr>
        <w:pStyle w:val="ListParagraph"/>
        <w:numPr>
          <w:ilvl w:val="1"/>
          <w:numId w:val="3"/>
        </w:numPr>
        <w:rPr>
          <w:b/>
        </w:rPr>
      </w:pPr>
      <w:r>
        <w:t xml:space="preserve">Key points – changing “supervision” to “collaboration.” – </w:t>
      </w:r>
      <w:proofErr w:type="gramStart"/>
      <w:r>
        <w:t>very</w:t>
      </w:r>
      <w:proofErr w:type="gramEnd"/>
      <w:r>
        <w:t xml:space="preserve"> little discussion and even some discouraging of PAs having to provide their own malpractice insurance. No discussion about time frame to “collaboration” or specifics for subspecialty providers.</w:t>
      </w:r>
    </w:p>
    <w:p w:rsidR="00E97D52" w:rsidRPr="00F63D94" w:rsidRDefault="00E97D52" w:rsidP="00E97D52">
      <w:pPr>
        <w:pStyle w:val="ListParagraph"/>
        <w:numPr>
          <w:ilvl w:val="1"/>
          <w:numId w:val="3"/>
        </w:numPr>
        <w:rPr>
          <w:b/>
        </w:rPr>
      </w:pPr>
      <w:r>
        <w:t>Worked with AAO-HNS and NMMS to addend the bills and improve wording. This included “collaboration or supervision,” assuring that PAs will have individual responsibility for own acts/omissions in care. Must have supervision for 3 years before “collaboration,” and “collaboration” is only okay in primary care settings – NOT for subspecialists.</w:t>
      </w:r>
    </w:p>
    <w:p w:rsidR="00F63D94" w:rsidRDefault="00F63D94" w:rsidP="00F63D9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Federal legislative updates</w:t>
      </w:r>
    </w:p>
    <w:p w:rsidR="00E97D52" w:rsidRPr="00F63D94" w:rsidRDefault="00E97D52" w:rsidP="00E97D52">
      <w:pPr>
        <w:pStyle w:val="ListParagraph"/>
        <w:numPr>
          <w:ilvl w:val="1"/>
          <w:numId w:val="3"/>
        </w:numPr>
        <w:rPr>
          <w:b/>
        </w:rPr>
      </w:pPr>
      <w:r>
        <w:t xml:space="preserve">Monitoring regulatory/legislative efforts to establish a framework for a category of Over-the-Counter (OTC) hearing aids for mild-to-moderate hearing loss. ▪ Reauthorization of the Early Hearing Detection and Intervention (EHDI) program. ▪ Opposition to legislation that would inappropriately expand audiology’s scope of practice or re-classify audiologists as “physicians.” ▪ Support for FDA’s authority to regulate ALL tobacco products. ▪ </w:t>
      </w:r>
      <w:proofErr w:type="gramStart"/>
      <w:r>
        <w:t>Protecting</w:t>
      </w:r>
      <w:proofErr w:type="gramEnd"/>
      <w:r>
        <w:t xml:space="preserve"> access to allergy immunotherapy and other drugs/medications via in-office compounding. ▪ Preservation and/or expansion of graduate medical education (GME) funding.</w:t>
      </w:r>
    </w:p>
    <w:p w:rsidR="00F63D94" w:rsidRDefault="00F63D94" w:rsidP="00E97D5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Advocacy</w:t>
      </w:r>
    </w:p>
    <w:p w:rsidR="00F63D94" w:rsidRPr="00F63D94" w:rsidRDefault="00E97D52" w:rsidP="00E97D52">
      <w:pPr>
        <w:pStyle w:val="ListParagraph"/>
        <w:numPr>
          <w:ilvl w:val="1"/>
          <w:numId w:val="3"/>
        </w:numPr>
        <w:rPr>
          <w:b/>
        </w:rPr>
      </w:pPr>
      <w:r>
        <w:t>ENT PAC – Non-partisan funding in line with AAO-HNS Goals; completely separate funding</w:t>
      </w:r>
    </w:p>
    <w:p w:rsidR="00F63D94" w:rsidRPr="00F63D94" w:rsidRDefault="00E97D52" w:rsidP="00E97D52">
      <w:pPr>
        <w:pStyle w:val="ListParagraph"/>
        <w:numPr>
          <w:ilvl w:val="1"/>
          <w:numId w:val="3"/>
        </w:numPr>
        <w:rPr>
          <w:b/>
        </w:rPr>
      </w:pPr>
      <w:r>
        <w:t>State Trackers – we currently have 43/50 states covered; I am the only one for NM right now. Once monthly meetings while states are in session. Emails about QOD to every third day ONLY during legislative sessions.</w:t>
      </w:r>
    </w:p>
    <w:p w:rsidR="00E97D52" w:rsidRPr="00F63D94" w:rsidRDefault="00E97D52" w:rsidP="00E97D52">
      <w:pPr>
        <w:pStyle w:val="ListParagraph"/>
        <w:numPr>
          <w:ilvl w:val="1"/>
          <w:numId w:val="3"/>
        </w:numPr>
        <w:rPr>
          <w:b/>
        </w:rPr>
      </w:pPr>
      <w:r>
        <w:t>Project 535 – 435 House of Reps and 100 senators; coordinating phone/email campaigns. Currently 295 (55%) are covered. I cover Michelle Grisham (D) – House of Reps and Senators Udall (D) and Heinrich (D).</w:t>
      </w:r>
    </w:p>
    <w:p w:rsidR="00F63D94" w:rsidRPr="00E97D52" w:rsidRDefault="00F63D94" w:rsidP="00F63D94">
      <w:pPr>
        <w:rPr>
          <w:b/>
        </w:rPr>
      </w:pPr>
      <w:r>
        <w:rPr>
          <w:b/>
        </w:rPr>
        <w:t>3</w:t>
      </w:r>
      <w:r w:rsidRPr="00E97D52">
        <w:rPr>
          <w:b/>
        </w:rPr>
        <w:t xml:space="preserve">) </w:t>
      </w:r>
      <w:r>
        <w:rPr>
          <w:b/>
        </w:rPr>
        <w:t xml:space="preserve">Dr. Duncan </w:t>
      </w:r>
      <w:proofErr w:type="spellStart"/>
      <w:r>
        <w:rPr>
          <w:b/>
        </w:rPr>
        <w:t>Meiklejohn</w:t>
      </w:r>
      <w:proofErr w:type="spellEnd"/>
      <w:r>
        <w:rPr>
          <w:b/>
        </w:rPr>
        <w:t xml:space="preserve"> – Socioeconomic Grassroots </w:t>
      </w:r>
      <w:r>
        <w:rPr>
          <w:b/>
        </w:rPr>
        <w:t>Representative</w:t>
      </w:r>
    </w:p>
    <w:p w:rsidR="00F63D94" w:rsidRDefault="00F63D94" w:rsidP="00F63D9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lastRenderedPageBreak/>
        <w:t>Attended the 2017 BOG Leadership Meeting</w:t>
      </w:r>
    </w:p>
    <w:p w:rsidR="00F63D94" w:rsidRPr="00F63D94" w:rsidRDefault="00F63D94" w:rsidP="00F63D94">
      <w:pPr>
        <w:pStyle w:val="ListParagraph"/>
        <w:numPr>
          <w:ilvl w:val="1"/>
          <w:numId w:val="3"/>
        </w:numPr>
        <w:rPr>
          <w:b/>
        </w:rPr>
      </w:pPr>
      <w:r>
        <w:t>Sat in as Governor for the first Governor’s Round Table</w:t>
      </w:r>
    </w:p>
    <w:p w:rsidR="00E97D52" w:rsidRPr="00F63D94" w:rsidRDefault="00F63D94" w:rsidP="00E97D52">
      <w:pPr>
        <w:pStyle w:val="ListParagraph"/>
        <w:numPr>
          <w:ilvl w:val="1"/>
          <w:numId w:val="3"/>
        </w:numPr>
        <w:rPr>
          <w:b/>
        </w:rPr>
      </w:pPr>
      <w:r>
        <w:t>Highlighted</w:t>
      </w:r>
      <w:r w:rsidRPr="00E97D52">
        <w:rPr>
          <w:b/>
        </w:rPr>
        <w:t xml:space="preserve"> </w:t>
      </w:r>
      <w:r>
        <w:t xml:space="preserve">SEGR discussion topics; PDF posted on the website. Highlights resources available through the Academy and steps to take for insurance issues/denials. </w:t>
      </w:r>
    </w:p>
    <w:p w:rsidR="00F63D94" w:rsidRPr="00F63D94" w:rsidRDefault="00F63D94" w:rsidP="00F63D94">
      <w:pPr>
        <w:pStyle w:val="ListParagraph"/>
        <w:numPr>
          <w:ilvl w:val="1"/>
          <w:numId w:val="3"/>
        </w:numPr>
        <w:rPr>
          <w:b/>
        </w:rPr>
      </w:pPr>
      <w:r>
        <w:t>Members expressed concerns about denials “after the fact.” Recommend recording these issues for a few months and we can collaborate/organize a file to send to our regional reps – possible pattern and ways we can work together to avoid this issue</w:t>
      </w:r>
    </w:p>
    <w:p w:rsidR="00F63D94" w:rsidRDefault="00F63D94" w:rsidP="00F63D94">
      <w:pPr>
        <w:rPr>
          <w:b/>
        </w:rPr>
      </w:pPr>
      <w:r>
        <w:rPr>
          <w:b/>
        </w:rPr>
        <w:t>4) Dr. Elizabeth Hobbs – Section for Residents and Fellows Representative</w:t>
      </w:r>
    </w:p>
    <w:p w:rsidR="00F63D94" w:rsidRDefault="00F63D94" w:rsidP="00F63D9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Attended the 2017 BOG Leadership Meeting</w:t>
      </w:r>
    </w:p>
    <w:p w:rsidR="00F63D94" w:rsidRPr="00F63D94" w:rsidRDefault="00F63D94" w:rsidP="00F63D94">
      <w:pPr>
        <w:pStyle w:val="ListParagraph"/>
        <w:numPr>
          <w:ilvl w:val="1"/>
          <w:numId w:val="4"/>
        </w:numPr>
        <w:rPr>
          <w:b/>
        </w:rPr>
      </w:pPr>
      <w:r>
        <w:t xml:space="preserve">Highlighted benefits of resident attendance; </w:t>
      </w:r>
      <w:proofErr w:type="spellStart"/>
      <w:r>
        <w:t>ie</w:t>
      </w:r>
      <w:proofErr w:type="spellEnd"/>
      <w:r>
        <w:t xml:space="preserve"> mentorship, collaboration with residents, fellowship assistance, education re billing/coding, </w:t>
      </w:r>
      <w:proofErr w:type="spellStart"/>
      <w:r>
        <w:t>etc</w:t>
      </w:r>
      <w:proofErr w:type="spellEnd"/>
    </w:p>
    <w:p w:rsidR="00F63D94" w:rsidRPr="00F63D94" w:rsidRDefault="00F63D94" w:rsidP="00F63D94">
      <w:pPr>
        <w:pStyle w:val="ListParagraph"/>
        <w:numPr>
          <w:ilvl w:val="1"/>
          <w:numId w:val="4"/>
        </w:numPr>
        <w:rPr>
          <w:b/>
        </w:rPr>
      </w:pPr>
      <w:r>
        <w:t>Would love to have society sponsorship in the future</w:t>
      </w:r>
    </w:p>
    <w:p w:rsidR="00F63D94" w:rsidRDefault="00F63D94" w:rsidP="00F63D94">
      <w:pPr>
        <w:rPr>
          <w:b/>
        </w:rPr>
      </w:pPr>
      <w:r>
        <w:rPr>
          <w:b/>
        </w:rPr>
        <w:t xml:space="preserve">5) Dr. Miriam </w:t>
      </w:r>
      <w:proofErr w:type="spellStart"/>
      <w:r>
        <w:rPr>
          <w:b/>
        </w:rPr>
        <w:t>Redleaf</w:t>
      </w:r>
      <w:proofErr w:type="spellEnd"/>
      <w:r>
        <w:rPr>
          <w:b/>
        </w:rPr>
        <w:t xml:space="preserve"> </w:t>
      </w:r>
    </w:p>
    <w:p w:rsidR="00AA64E4" w:rsidRDefault="00F63D94" w:rsidP="00AA64E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Presented on Cued Speech and expanding residency education in Ethiopia</w:t>
      </w:r>
    </w:p>
    <w:p w:rsidR="00AA64E4" w:rsidRDefault="00AA64E4" w:rsidP="00AA64E4">
      <w:pPr>
        <w:rPr>
          <w:b/>
        </w:rPr>
      </w:pPr>
    </w:p>
    <w:p w:rsidR="00AA64E4" w:rsidRPr="00B0618D" w:rsidRDefault="00AA64E4" w:rsidP="00AA64E4">
      <w:pPr>
        <w:rPr>
          <w:b/>
          <w:u w:val="single"/>
        </w:rPr>
      </w:pPr>
      <w:r w:rsidRPr="00B0618D">
        <w:rPr>
          <w:b/>
          <w:u w:val="single"/>
        </w:rPr>
        <w:t>Attendees:</w:t>
      </w:r>
    </w:p>
    <w:p w:rsidR="00B0618D" w:rsidRDefault="00AA64E4" w:rsidP="00B0618D">
      <w:pPr>
        <w:shd w:val="clear" w:color="auto" w:fill="FFFFFF"/>
      </w:pPr>
      <w:r>
        <w:rPr>
          <w:b/>
        </w:rPr>
        <w:t xml:space="preserve">Members – </w:t>
      </w:r>
      <w:r w:rsidR="00B0618D">
        <w:t>Erica Bennett,</w:t>
      </w:r>
      <w:r w:rsidR="00B0618D">
        <w:t xml:space="preserve"> </w:t>
      </w:r>
      <w:r w:rsidR="00B0618D">
        <w:t>Tara Brennan</w:t>
      </w:r>
      <w:r w:rsidR="00B0618D">
        <w:t xml:space="preserve">, </w:t>
      </w:r>
      <w:r w:rsidR="00B0618D">
        <w:t xml:space="preserve">Ron </w:t>
      </w:r>
      <w:proofErr w:type="spellStart"/>
      <w:r w:rsidR="00B0618D">
        <w:t>Escudero</w:t>
      </w:r>
      <w:proofErr w:type="spellEnd"/>
      <w:r w:rsidR="00B0618D">
        <w:t>,</w:t>
      </w:r>
      <w:r w:rsidR="00B0618D">
        <w:t xml:space="preserve"> </w:t>
      </w:r>
      <w:r w:rsidR="00B0618D">
        <w:t xml:space="preserve">Roland </w:t>
      </w:r>
      <w:proofErr w:type="spellStart"/>
      <w:r w:rsidR="00B0618D">
        <w:t>Gerencer</w:t>
      </w:r>
      <w:proofErr w:type="spellEnd"/>
      <w:r w:rsidR="00B0618D">
        <w:t>,</w:t>
      </w:r>
      <w:r w:rsidR="00B0618D">
        <w:t xml:space="preserve"> </w:t>
      </w:r>
      <w:r>
        <w:t xml:space="preserve">Karen Hawley, Belinda Mantle, </w:t>
      </w:r>
      <w:r w:rsidR="00B0618D">
        <w:t xml:space="preserve">Duncan </w:t>
      </w:r>
      <w:proofErr w:type="spellStart"/>
      <w:r w:rsidR="00B0618D">
        <w:t>Meiklejohn</w:t>
      </w:r>
      <w:proofErr w:type="spellEnd"/>
      <w:r w:rsidR="00B0618D">
        <w:t xml:space="preserve">, Jason </w:t>
      </w:r>
      <w:proofErr w:type="spellStart"/>
      <w:r w:rsidR="00B0618D">
        <w:t>Mudd</w:t>
      </w:r>
      <w:proofErr w:type="spellEnd"/>
      <w:r w:rsidR="00B0618D">
        <w:t xml:space="preserve">, </w:t>
      </w:r>
      <w:r>
        <w:t xml:space="preserve">Michael Spafford, </w:t>
      </w:r>
      <w:r w:rsidR="00B0618D">
        <w:t>Garth Olson,</w:t>
      </w:r>
      <w:r>
        <w:t xml:space="preserve"> Lee </w:t>
      </w:r>
      <w:proofErr w:type="spellStart"/>
      <w:r>
        <w:t>Shama</w:t>
      </w:r>
      <w:proofErr w:type="spellEnd"/>
      <w:r w:rsidR="00B0618D">
        <w:t xml:space="preserve">, Gene </w:t>
      </w:r>
      <w:proofErr w:type="spellStart"/>
      <w:r w:rsidR="00B0618D">
        <w:t>Wasylenki</w:t>
      </w:r>
      <w:proofErr w:type="spellEnd"/>
      <w:r w:rsidR="00B0618D">
        <w:t xml:space="preserve">, Dean </w:t>
      </w:r>
      <w:proofErr w:type="spellStart"/>
      <w:r w:rsidR="00B0618D">
        <w:t>Yannias</w:t>
      </w:r>
      <w:bookmarkStart w:id="0" w:name="_GoBack"/>
      <w:bookmarkEnd w:id="0"/>
      <w:proofErr w:type="spellEnd"/>
    </w:p>
    <w:p w:rsidR="00B0618D" w:rsidRDefault="00B0618D" w:rsidP="00B0618D">
      <w:pPr>
        <w:shd w:val="clear" w:color="auto" w:fill="FFFFFF"/>
      </w:pPr>
      <w:r>
        <w:rPr>
          <w:b/>
        </w:rPr>
        <w:t xml:space="preserve">Residents – </w:t>
      </w:r>
      <w:proofErr w:type="spellStart"/>
      <w:r>
        <w:t>Nizhoni</w:t>
      </w:r>
      <w:proofErr w:type="spellEnd"/>
      <w:r>
        <w:t xml:space="preserve"> </w:t>
      </w:r>
      <w:proofErr w:type="spellStart"/>
      <w:r>
        <w:t>Denipah</w:t>
      </w:r>
      <w:proofErr w:type="spellEnd"/>
      <w:r>
        <w:t xml:space="preserve">, </w:t>
      </w:r>
      <w:r>
        <w:t xml:space="preserve">Elizabeth Hobbs, Brian </w:t>
      </w:r>
      <w:proofErr w:type="spellStart"/>
      <w:r>
        <w:t>Husen</w:t>
      </w:r>
      <w:proofErr w:type="spellEnd"/>
      <w:r>
        <w:t xml:space="preserve">, </w:t>
      </w:r>
      <w:r>
        <w:t>Randy Loch, Robbie Nicholas</w:t>
      </w:r>
    </w:p>
    <w:p w:rsidR="00B0618D" w:rsidRPr="00B0618D" w:rsidRDefault="00B0618D" w:rsidP="00B0618D">
      <w:pPr>
        <w:shd w:val="clear" w:color="auto" w:fill="FFFFFF"/>
      </w:pPr>
      <w:r>
        <w:rPr>
          <w:b/>
        </w:rPr>
        <w:t xml:space="preserve">Advanced Practice Providers – </w:t>
      </w:r>
      <w:r>
        <w:t>Whitney Brennan, Adam Newman</w:t>
      </w:r>
    </w:p>
    <w:p w:rsidR="00B0618D" w:rsidRPr="00B0618D" w:rsidRDefault="00B0618D" w:rsidP="00B0618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36"/>
        <w:gridCol w:w="36"/>
        <w:gridCol w:w="51"/>
      </w:tblGrid>
      <w:tr w:rsidR="00B0618D" w:rsidRPr="00B0618D" w:rsidTr="00B06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18D" w:rsidRPr="00B0618D" w:rsidRDefault="00B0618D" w:rsidP="00B06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618D" w:rsidRPr="00B0618D" w:rsidRDefault="00B0618D" w:rsidP="00B06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618D" w:rsidRPr="00B0618D" w:rsidRDefault="00B0618D" w:rsidP="00B06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618D" w:rsidRPr="00B0618D" w:rsidRDefault="00B0618D" w:rsidP="00B06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618D" w:rsidRPr="00B0618D" w:rsidTr="00B06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18D" w:rsidRPr="00B0618D" w:rsidRDefault="00B0618D" w:rsidP="00B0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618D" w:rsidRPr="00B0618D" w:rsidRDefault="00B0618D" w:rsidP="00B0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618D" w:rsidRPr="00B0618D" w:rsidRDefault="00B0618D" w:rsidP="00B0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618D" w:rsidRPr="00B0618D" w:rsidRDefault="00B0618D" w:rsidP="00B06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0618D" w:rsidRPr="00B0618D" w:rsidRDefault="00B0618D" w:rsidP="00B0618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A64E4" w:rsidRPr="00AA64E4" w:rsidRDefault="00AA64E4" w:rsidP="00AA64E4"/>
    <w:p w:rsidR="00E97D52" w:rsidRPr="00E97D52" w:rsidRDefault="00E97D52">
      <w:pPr>
        <w:rPr>
          <w:b/>
        </w:rPr>
      </w:pPr>
    </w:p>
    <w:sectPr w:rsidR="00E97D52" w:rsidRPr="00E97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4EDF"/>
    <w:multiLevelType w:val="hybridMultilevel"/>
    <w:tmpl w:val="0BF87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911B2"/>
    <w:multiLevelType w:val="hybridMultilevel"/>
    <w:tmpl w:val="F4BA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75188"/>
    <w:multiLevelType w:val="hybridMultilevel"/>
    <w:tmpl w:val="3F46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1246A"/>
    <w:multiLevelType w:val="hybridMultilevel"/>
    <w:tmpl w:val="7A6A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52"/>
    <w:rsid w:val="006D7437"/>
    <w:rsid w:val="00AA64E4"/>
    <w:rsid w:val="00B0618D"/>
    <w:rsid w:val="00E97D52"/>
    <w:rsid w:val="00F6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BBE98-2906-4C03-B517-D2EE0D27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D5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0618D"/>
  </w:style>
  <w:style w:type="character" w:styleId="Hyperlink">
    <w:name w:val="Hyperlink"/>
    <w:basedOn w:val="DefaultParagraphFont"/>
    <w:uiPriority w:val="99"/>
    <w:semiHidden/>
    <w:unhideWhenUsed/>
    <w:rsid w:val="00B061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Spoores</dc:creator>
  <cp:keywords/>
  <dc:description/>
  <cp:lastModifiedBy>Karen Spoores</cp:lastModifiedBy>
  <cp:revision>2</cp:revision>
  <dcterms:created xsi:type="dcterms:W3CDTF">2017-04-27T13:54:00Z</dcterms:created>
  <dcterms:modified xsi:type="dcterms:W3CDTF">2017-04-27T13:54:00Z</dcterms:modified>
</cp:coreProperties>
</file>